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  <Override ContentType="application/vnd.openxmlformats-officedocument.wordprocessingml.header+xml" PartName="/word/header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body>
    <w:p w:rsidR="00000000" w:rsidDel="00000000" w:rsidP="00000000" w:rsidRDefault="00000000" w:rsidRPr="00000000" w14:paraId="00000001">
      <w:pPr>
        <w:jc w:val="left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right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XXXVilleXXX, le XXX juillet 2024</w:t>
      </w:r>
    </w:p>
    <w:p w:rsidR="00000000" w:rsidDel="00000000" w:rsidP="00000000" w:rsidRDefault="00000000" w:rsidRPr="00000000" w14:paraId="00000003">
      <w:pPr>
        <w:ind w:left="4962" w:firstLine="0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ind w:left="5529" w:firstLine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Destinataire</w:t>
        <w:br w:type="textWrapping"/>
        <w:t xml:space="preserve">Madame / Monsieur XXXX</w:t>
      </w:r>
    </w:p>
    <w:p w:rsidR="00000000" w:rsidDel="00000000" w:rsidP="00000000" w:rsidRDefault="00000000" w:rsidRPr="00000000" w14:paraId="00000005">
      <w:pPr>
        <w:ind w:left="5529" w:firstLine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Le Sénat</w:t>
      </w:r>
    </w:p>
    <w:p w:rsidR="00000000" w:rsidDel="00000000" w:rsidP="00000000" w:rsidRDefault="00000000" w:rsidRPr="00000000" w14:paraId="00000006">
      <w:pPr>
        <w:ind w:left="5529" w:firstLine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15, rue de Vaugirard</w:t>
      </w:r>
    </w:p>
    <w:p w:rsidR="00000000" w:rsidDel="00000000" w:rsidP="00000000" w:rsidRDefault="00000000" w:rsidRPr="00000000" w14:paraId="00000007">
      <w:pPr>
        <w:ind w:left="5529" w:firstLine="0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75291 Paris Cedex 06</w:t>
      </w:r>
    </w:p>
    <w:p w:rsidR="00000000" w:rsidDel="00000000" w:rsidP="00000000" w:rsidRDefault="00000000" w:rsidRPr="00000000" w14:paraId="00000008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ind w:firstLine="426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A">
      <w:pPr>
        <w:ind w:firstLine="426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ind w:firstLine="426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Madame / Monsieur,</w:t>
      </w:r>
    </w:p>
    <w:p w:rsidR="00000000" w:rsidDel="00000000" w:rsidP="00000000" w:rsidRDefault="00000000" w:rsidRPr="00000000" w14:paraId="0000000C">
      <w:pPr>
        <w:ind w:firstLine="426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ind w:firstLine="426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ind w:firstLine="426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Les conséquences des ruptures conjugales et familiales sont nombreuses et lourdes, tant pour les enfants que pour les parents, ainsi que pour la société toute entière :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5.19685039370063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Souffrances, sentiment d’échec, d’injustice, même si peut cohabiter un sentiment de soulagement dans certaines séparations, qui sont </w:t>
      </w:r>
      <w:r w:rsidDel="00000000" w:rsidR="00000000" w:rsidRPr="00000000">
        <w:rPr>
          <w:sz w:val="22"/>
          <w:szCs w:val="22"/>
          <w:rtl w:val="0"/>
        </w:rPr>
        <w:t xml:space="preserve">parfois 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inévitables.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5.19685039370063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Ces séparations sont la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première cause de pauvreté</w:t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 en France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5.19685039370063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Elles sont la </w:t>
      </w:r>
      <w:r w:rsidDel="00000000" w:rsidR="00000000" w:rsidRPr="00000000">
        <w:rPr>
          <w:rFonts w:ascii="Times New Roman" w:cs="Times New Roman" w:eastAsia="Times New Roman" w:hAnsi="Times New Roman"/>
          <w:b w:val="1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première cause de la crise du logement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5.19685039370063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Elles ont des conséquences significatives sur les parcours scolaires, la durée moyenne des études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425.19685039370063" w:right="0" w:hanging="360"/>
        <w:jc w:val="both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2"/>
          <w:szCs w:val="22"/>
          <w:u w:val="none"/>
          <w:shd w:fill="auto" w:val="clear"/>
          <w:vertAlign w:val="baseline"/>
          <w:rtl w:val="0"/>
        </w:rPr>
        <w:t xml:space="preserve">Ces séparations sont aussi un facteur aggravant de la délinquance.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5">
      <w:pPr>
        <w:ind w:firstLine="426"/>
        <w:jc w:val="both"/>
        <w:rPr>
          <w:sz w:val="22"/>
          <w:szCs w:val="22"/>
          <w:vertAlign w:val="superscript"/>
        </w:rPr>
      </w:pPr>
      <w:r w:rsidDel="00000000" w:rsidR="00000000" w:rsidRPr="00000000">
        <w:rPr>
          <w:sz w:val="22"/>
          <w:szCs w:val="22"/>
          <w:rtl w:val="0"/>
        </w:rPr>
        <w:t xml:space="preserve">Ce constat est si manifeste que le conseil des ministres s’en est inquiété : « </w:t>
      </w:r>
      <w:r w:rsidDel="00000000" w:rsidR="00000000" w:rsidRPr="00000000">
        <w:rPr>
          <w:i w:val="1"/>
          <w:sz w:val="22"/>
          <w:szCs w:val="22"/>
          <w:rtl w:val="0"/>
        </w:rPr>
        <w:t xml:space="preserve">Enfin, le volet « prévention » des politiques d’accompagnement des familles devra être renforcé, notamment </w:t>
      </w:r>
      <w:r w:rsidDel="00000000" w:rsidR="00000000" w:rsidRPr="00000000">
        <w:rPr>
          <w:b w:val="1"/>
          <w:i w:val="1"/>
          <w:sz w:val="22"/>
          <w:szCs w:val="22"/>
          <w:rtl w:val="0"/>
        </w:rPr>
        <w:t xml:space="preserve">la </w:t>
      </w:r>
      <w:r w:rsidDel="00000000" w:rsidR="00000000" w:rsidRPr="00000000">
        <w:rPr>
          <w:b w:val="1"/>
          <w:i w:val="1"/>
          <w:sz w:val="22"/>
          <w:szCs w:val="22"/>
          <w:u w:val="single"/>
          <w:rtl w:val="0"/>
        </w:rPr>
        <w:t xml:space="preserve">prévention</w:t>
      </w:r>
      <w:r w:rsidDel="00000000" w:rsidR="00000000" w:rsidRPr="00000000">
        <w:rPr>
          <w:b w:val="1"/>
          <w:i w:val="1"/>
          <w:sz w:val="22"/>
          <w:szCs w:val="22"/>
          <w:rtl w:val="0"/>
        </w:rPr>
        <w:t xml:space="preserve"> des conflits intrafamiliaux et des ruptures des liens familiaux.</w:t>
      </w:r>
      <w:r w:rsidDel="00000000" w:rsidR="00000000" w:rsidRPr="00000000">
        <w:rPr>
          <w:i w:val="1"/>
          <w:sz w:val="22"/>
          <w:szCs w:val="22"/>
          <w:rtl w:val="0"/>
        </w:rPr>
        <w:t xml:space="preserve"> C’est un sujet d’intérêt pour les enfants, pour les parents - notamment pour les femmes - ainsi que pour la collectivité dans son ensemble. </w:t>
      </w:r>
      <w:r w:rsidDel="00000000" w:rsidR="00000000" w:rsidRPr="00000000">
        <w:rPr>
          <w:sz w:val="22"/>
          <w:szCs w:val="22"/>
          <w:rtl w:val="0"/>
        </w:rPr>
        <w:t xml:space="preserve">»</w:t>
      </w:r>
      <w:r w:rsidDel="00000000" w:rsidR="00000000" w:rsidRPr="00000000">
        <w:rPr>
          <w:sz w:val="22"/>
          <w:szCs w:val="22"/>
          <w:vertAlign w:val="superscript"/>
        </w:rPr>
        <w:footnoteReference w:customMarkFollows="0" w:id="0"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ind w:firstLine="426"/>
        <w:jc w:val="both"/>
        <w:rPr>
          <w:sz w:val="22"/>
          <w:szCs w:val="22"/>
          <w:vertAlign w:val="superscript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ind w:firstLine="426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De nombreuses instances, depuis longtemps déjà, recommandent une action au niveau de la politique familiale : </w:t>
      </w:r>
      <w:r w:rsidDel="00000000" w:rsidR="00000000" w:rsidRPr="00000000">
        <w:rPr>
          <w:b w:val="1"/>
          <w:sz w:val="22"/>
          <w:szCs w:val="22"/>
          <w:rtl w:val="0"/>
        </w:rPr>
        <w:t xml:space="preserve">« </w:t>
      </w:r>
      <w:r w:rsidDel="00000000" w:rsidR="00000000" w:rsidRPr="00000000">
        <w:rPr>
          <w:b w:val="1"/>
          <w:i w:val="1"/>
          <w:sz w:val="22"/>
          <w:szCs w:val="22"/>
          <w:rtl w:val="0"/>
        </w:rPr>
        <w:t xml:space="preserve">Développer des services de conseil conjugal et familial ainsi que le soutien à la parentalité dans une démarche préventive. » </w:t>
      </w:r>
      <w:r w:rsidDel="00000000" w:rsidR="00000000" w:rsidRPr="00000000">
        <w:rPr>
          <w:sz w:val="22"/>
          <w:szCs w:val="22"/>
          <w:rtl w:val="0"/>
        </w:rPr>
        <w:t xml:space="preserve">Rapport du Haut Conseil de la Famille, de l'Enfance et de l’âge (HCFEA), 2014 “Les ruptures familiales et propositions”. </w:t>
      </w:r>
    </w:p>
    <w:p w:rsidR="00000000" w:rsidDel="00000000" w:rsidP="00000000" w:rsidRDefault="00000000" w:rsidRPr="00000000" w14:paraId="00000018">
      <w:pPr>
        <w:ind w:firstLine="426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9">
      <w:pPr>
        <w:ind w:firstLine="426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Les autres rapports qui font les mêmes recommandations : Le CESE (2017), le Plan Pauvreté (2018),  le Centre d’Analyse Stratégique (2012)… Vous trouverez une </w:t>
      </w:r>
      <w:r w:rsidDel="00000000" w:rsidR="00000000" w:rsidRPr="00000000">
        <w:rPr>
          <w:b w:val="1"/>
          <w:sz w:val="22"/>
          <w:szCs w:val="22"/>
          <w:rtl w:val="0"/>
        </w:rPr>
        <w:t xml:space="preserve">méta-analyse</w:t>
      </w:r>
      <w:r w:rsidDel="00000000" w:rsidR="00000000" w:rsidRPr="00000000">
        <w:rPr>
          <w:sz w:val="22"/>
          <w:szCs w:val="22"/>
          <w:rtl w:val="0"/>
        </w:rPr>
        <w:t xml:space="preserve"> synthétique, avec toutes les sources et les enjeux pour les enfants et les finances publiques en suivant ce QR-code :</w:t>
      </w:r>
    </w:p>
    <w:p w:rsidR="00000000" w:rsidDel="00000000" w:rsidP="00000000" w:rsidRDefault="00000000" w:rsidRPr="00000000" w14:paraId="0000001A">
      <w:pPr>
        <w:ind w:firstLine="426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  <w:r w:rsidDel="00000000" w:rsidR="00000000" w:rsidRPr="00000000">
        <w:drawing>
          <wp:anchor allowOverlap="1" behindDoc="0" distB="114300" distT="114300" distL="114300" distR="114300" hidden="0" layoutInCell="1" locked="0" relativeHeight="0" simplePos="0">
            <wp:simplePos x="0" y="0"/>
            <wp:positionH relativeFrom="column">
              <wp:posOffset>2409825</wp:posOffset>
            </wp:positionH>
            <wp:positionV relativeFrom="paragraph">
              <wp:posOffset>243191</wp:posOffset>
            </wp:positionV>
            <wp:extent cx="1050925" cy="1050925"/>
            <wp:effectExtent b="0" l="0" r="0" t="0"/>
            <wp:wrapTopAndBottom distB="114300" distT="114300"/>
            <wp:docPr id="1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1050925" cy="1050925"/>
                    </a:xfrm>
                    <a:prstGeom prst="rect"/>
                    <a:ln/>
                  </pic:spPr>
                </pic:pic>
              </a:graphicData>
            </a:graphic>
          </wp:anchor>
        </w:drawing>
      </w:r>
    </w:p>
    <w:p w:rsidR="00000000" w:rsidDel="00000000" w:rsidP="00000000" w:rsidRDefault="00000000" w:rsidRPr="00000000" w14:paraId="0000001B">
      <w:pPr>
        <w:ind w:firstLine="426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ind w:left="0" w:firstLine="0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ind w:left="0" w:firstLine="0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ind w:left="0" w:firstLine="0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ind w:left="0" w:firstLine="0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ind w:firstLine="426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ind w:firstLine="426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La sénatrice Madame Marie-Do Aeschlimann a déposé une proposition de loi (PPL23-409) en vue de reconnaître et valoriser la profession de conseiller conjugal et familial, pour soutenir et accompagner les couples qui peuvent en avoir besoin, à l’image de ce qui est fait en médiation familiale.</w:t>
      </w:r>
    </w:p>
    <w:p w:rsidR="00000000" w:rsidDel="00000000" w:rsidP="00000000" w:rsidRDefault="00000000" w:rsidRPr="00000000" w14:paraId="00000022">
      <w:pPr>
        <w:ind w:firstLine="426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3">
      <w:pPr>
        <w:ind w:firstLine="426"/>
        <w:jc w:val="both"/>
        <w:rPr>
          <w:b w:val="1"/>
          <w:sz w:val="22"/>
          <w:szCs w:val="22"/>
          <w:u w:val="single"/>
        </w:rPr>
      </w:pPr>
      <w:r w:rsidDel="00000000" w:rsidR="00000000" w:rsidRPr="00000000">
        <w:rPr>
          <w:b w:val="1"/>
          <w:sz w:val="22"/>
          <w:szCs w:val="22"/>
          <w:u w:val="single"/>
          <w:rtl w:val="0"/>
        </w:rPr>
        <w:t xml:space="preserve">Je vous écris pour vous inviter à cosigner cette PPL et à la soutenir lorsqu’elle sera débattue.</w:t>
      </w:r>
    </w:p>
    <w:p w:rsidR="00000000" w:rsidDel="00000000" w:rsidP="00000000" w:rsidRDefault="00000000" w:rsidRPr="00000000" w14:paraId="00000024">
      <w:pPr>
        <w:ind w:firstLine="426"/>
        <w:jc w:val="both"/>
        <w:rPr>
          <w:b w:val="1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5">
      <w:pPr>
        <w:ind w:firstLine="426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ind w:firstLine="426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Espérant que vou serez sensible à cette cause, dans l'intérêt des enfants, des familles, des finances publiques et de toute la société,</w:t>
      </w:r>
    </w:p>
    <w:p w:rsidR="00000000" w:rsidDel="00000000" w:rsidP="00000000" w:rsidRDefault="00000000" w:rsidRPr="00000000" w14:paraId="00000027">
      <w:pPr>
        <w:ind w:firstLine="426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8">
      <w:pPr>
        <w:ind w:firstLine="426"/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Veuillez agréer, Madame / Monsieur, mes salutations respectueuses et les plus sincères.</w:t>
      </w:r>
    </w:p>
    <w:p w:rsidR="00000000" w:rsidDel="00000000" w:rsidP="00000000" w:rsidRDefault="00000000" w:rsidRPr="00000000" w14:paraId="00000029">
      <w:pPr>
        <w:ind w:firstLine="426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ind w:firstLine="426"/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tabs>
          <w:tab w:val="center" w:leader="none" w:pos="6946"/>
        </w:tabs>
        <w:jc w:val="right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Prénom NOM</w:t>
      </w:r>
    </w:p>
    <w:p w:rsidR="00000000" w:rsidDel="00000000" w:rsidP="00000000" w:rsidRDefault="00000000" w:rsidRPr="00000000" w14:paraId="0000002C">
      <w:pPr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D">
      <w:pPr>
        <w:tabs>
          <w:tab w:val="center" w:leader="none" w:pos="6946"/>
        </w:tabs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tabs>
          <w:tab w:val="center" w:leader="none" w:pos="6946"/>
        </w:tabs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tabs>
          <w:tab w:val="center" w:leader="none" w:pos="6946"/>
        </w:tabs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tabs>
          <w:tab w:val="center" w:leader="none" w:pos="6946"/>
        </w:tabs>
        <w:jc w:val="both"/>
        <w:rPr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tabs>
          <w:tab w:val="center" w:leader="none" w:pos="6946"/>
        </w:tabs>
        <w:jc w:val="both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« </w:t>
      </w:r>
      <w:r w:rsidDel="00000000" w:rsidR="00000000" w:rsidRPr="00000000">
        <w:rPr>
          <w:i w:val="1"/>
          <w:sz w:val="22"/>
          <w:szCs w:val="22"/>
          <w:rtl w:val="0"/>
        </w:rPr>
        <w:t xml:space="preserve">S’il devait y avoir un sujet pour la politique familiale, ce serait de réfléchir à la stabilité des couples. Les politiques publiques devraient en faire un sujet majeur.</w:t>
      </w:r>
      <w:r w:rsidDel="00000000" w:rsidR="00000000" w:rsidRPr="00000000">
        <w:rPr>
          <w:sz w:val="22"/>
          <w:szCs w:val="22"/>
          <w:rtl w:val="0"/>
        </w:rPr>
        <w:t xml:space="preserve"> »</w:t>
      </w:r>
    </w:p>
    <w:p w:rsidR="00000000" w:rsidDel="00000000" w:rsidP="00000000" w:rsidRDefault="00000000" w:rsidRPr="00000000" w14:paraId="00000032">
      <w:pPr>
        <w:tabs>
          <w:tab w:val="center" w:leader="none" w:pos="6946"/>
        </w:tabs>
        <w:ind w:firstLine="426"/>
        <w:jc w:val="right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Julien DAMON, Professeur à Sciences Po, </w:t>
      </w:r>
    </w:p>
    <w:p w:rsidR="00000000" w:rsidDel="00000000" w:rsidP="00000000" w:rsidRDefault="00000000" w:rsidRPr="00000000" w14:paraId="00000033">
      <w:pPr>
        <w:tabs>
          <w:tab w:val="center" w:leader="none" w:pos="6946"/>
        </w:tabs>
        <w:ind w:firstLine="426"/>
        <w:jc w:val="right"/>
        <w:rPr>
          <w:sz w:val="22"/>
          <w:szCs w:val="22"/>
        </w:rPr>
      </w:pPr>
      <w:bookmarkStart w:colFirst="0" w:colLast="0" w:name="_heading=h.gjdgxs" w:id="0"/>
      <w:bookmarkEnd w:id="0"/>
      <w:r w:rsidDel="00000000" w:rsidR="00000000" w:rsidRPr="00000000">
        <w:rPr>
          <w:sz w:val="22"/>
          <w:szCs w:val="22"/>
          <w:rtl w:val="0"/>
        </w:rPr>
        <w:t xml:space="preserve">ancien directeur des études de la CNAF, La Croix, janvier 2020</w:t>
      </w:r>
    </w:p>
    <w:p w:rsidR="00000000" w:rsidDel="00000000" w:rsidP="00000000" w:rsidRDefault="00000000" w:rsidRPr="00000000" w14:paraId="00000034">
      <w:pPr>
        <w:tabs>
          <w:tab w:val="center" w:leader="none" w:pos="6946"/>
        </w:tabs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ab/>
        <w:tab/>
      </w:r>
    </w:p>
    <w:sectPr>
      <w:headerReference r:id="rId9" w:type="default"/>
      <w:footerReference r:id="rId10" w:type="default"/>
      <w:pgSz w:h="16838" w:w="11906" w:orient="portrait"/>
      <w:pgMar w:bottom="1417" w:top="1417" w:left="1417" w:right="1417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font w:name="Georgia"/>
  <w:font w:name="Times New Roman"/>
  <w:font w:name="Calibri"/>
  <w:font w:name="Arial"/>
  <w:font w:name="Courier New"/>
  <w:font w:name="Noto Sans Symbols">
    <w:embedRegular w:fontKey="{00000000-0000-0000-0000-000000000000}" r:id="rId1" w:subsetted="0"/>
    <w:embedBold w:fontKey="{00000000-0000-0000-0000-000000000000}" r:id="rId2" w:subsetted="0"/>
  </w:font>
</w:font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p w:rsidR="00000000" w:rsidDel="00000000" w:rsidP="00000000" w:rsidRDefault="00000000" w:rsidRPr="00000000" w14:paraId="00000036"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tabs>
        <w:tab w:val="center" w:leader="none" w:pos="4536"/>
        <w:tab w:val="right" w:leader="none" w:pos="9072"/>
      </w:tabs>
      <w:rPr>
        <w:color w:val="000000"/>
        <w:sz w:val="18"/>
        <w:szCs w:val="18"/>
      </w:rPr>
    </w:pPr>
    <w:r w:rsidDel="00000000" w:rsidR="00000000" w:rsidRPr="00000000">
      <w:rPr>
        <w:rtl w:val="0"/>
      </w:rPr>
    </w:r>
  </w:p>
</w:ftr>
</file>

<file path=word/footnotes.xml><?xml version="1.0" encoding="utf-8"?>
<w:footnot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footnote w:id="0"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</w:rPr>
      </w:pPr>
      <w:r w:rsidDel="00000000" w:rsidR="00000000" w:rsidRPr="00000000">
        <w:rPr>
          <w:rStyle w:val="FootnoteReference"/>
          <w:vertAlign w:val="superscript"/>
        </w:rPr>
        <w:footnoteRef/>
      </w: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0"/>
          <w:szCs w:val="20"/>
          <w:u w:val="none"/>
          <w:shd w:fill="auto" w:val="clear"/>
          <w:vertAlign w:val="baseline"/>
          <w:rtl w:val="0"/>
        </w:rPr>
        <w:t xml:space="preserve"> </w:t>
      </w:r>
      <w:hyperlink r:id="rId1">
        <w:r w:rsidDel="00000000" w:rsidR="00000000" w:rsidRPr="00000000">
          <w:rPr>
            <w:rFonts w:ascii="Calibri" w:cs="Calibri" w:eastAsia="Calibri" w:hAnsi="Calibri"/>
            <w:b w:val="0"/>
            <w:i w:val="0"/>
            <w:smallCaps w:val="0"/>
            <w:strike w:val="0"/>
            <w:color w:val="0563c1"/>
            <w:sz w:val="18"/>
            <w:szCs w:val="18"/>
            <w:u w:val="single"/>
            <w:shd w:fill="auto" w:val="clear"/>
            <w:vertAlign w:val="baseline"/>
            <w:rtl w:val="0"/>
          </w:rPr>
          <w:t xml:space="preserve">https://www.elysee.fr/emmanuel-macron/2022/09/14/compte-rendu-du-conseil-des-ministres-du-mercredi-14-septembre-2022</w:t>
        </w:r>
      </w:hyperlink>
      <w:r w:rsidDel="00000000" w:rsidR="00000000" w:rsidRPr="00000000">
        <w:rPr>
          <w:rtl w:val="0"/>
        </w:rPr>
      </w:r>
    </w:p>
  </w:footnote>
</w:footnotes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p w:rsidR="00000000" w:rsidDel="00000000" w:rsidP="00000000" w:rsidRDefault="00000000" w:rsidRPr="00000000" w14:paraId="00000037">
    <w:pPr>
      <w:rPr/>
    </w:pPr>
    <w:r w:rsidDel="00000000" w:rsidR="00000000" w:rsidRPr="00000000">
      <w:rPr>
        <w:rtl w:val="0"/>
      </w:rPr>
    </w:r>
  </w:p>
</w:hdr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abstractNum w:abstractNumId="1">
    <w:lvl w:ilvl="0">
      <w:start w:val="1"/>
      <w:numFmt w:val="bullet"/>
      <w:lvlText w:val="."/>
      <w:lvlJc w:val="left"/>
      <w:pPr>
        <w:ind w:left="1146" w:hanging="360"/>
      </w:pPr>
      <w:rPr>
        <w:rFonts w:ascii="Arial" w:cs="Arial" w:eastAsia="Arial" w:hAnsi="Arial"/>
      </w:rPr>
    </w:lvl>
    <w:lvl w:ilvl="1">
      <w:start w:val="1"/>
      <w:numFmt w:val="bullet"/>
      <w:lvlText w:val="o"/>
      <w:lvlJc w:val="left"/>
      <w:pPr>
        <w:ind w:left="1866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2586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3306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4026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4746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5466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6186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906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:cr="http://schemas.microsoft.com/office/comments/2020/reactions">
  <w:docDefaults>
    <w:rPrDefault>
      <w:rPr>
        <w:sz w:val="24"/>
        <w:szCs w:val="24"/>
        <w:lang w:val="fr-FR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40" w:before="240" w:lineRule="auto"/>
    </w:pPr>
    <w:rPr>
      <w:b w:val="1"/>
    </w:rPr>
  </w:style>
  <w:style w:type="paragraph" w:styleId="Heading5">
    <w:name w:val="heading 5"/>
    <w:basedOn w:val="Normal"/>
    <w:next w:val="Normal"/>
    <w:pPr>
      <w:keepNext w:val="1"/>
      <w:keepLines w:val="1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spacing w:after="120" w:before="480" w:lineRule="auto"/>
    </w:pPr>
    <w:rPr>
      <w:b w:val="1"/>
      <w:sz w:val="72"/>
      <w:szCs w:val="72"/>
    </w:rPr>
  </w:style>
  <w:style w:type="paragraph" w:styleId="Normal" w:default="1">
    <w:name w:val="Normal"/>
    <w:qFormat w:val="1"/>
  </w:style>
  <w:style w:type="paragraph" w:styleId="Titre1">
    <w:name w:val="heading 1"/>
    <w:basedOn w:val="Normal"/>
    <w:next w:val="Normal"/>
    <w:pPr>
      <w:keepNext w:val="1"/>
      <w:keepLines w:val="1"/>
      <w:spacing w:after="120" w:before="480"/>
      <w:outlineLvl w:val="0"/>
    </w:pPr>
    <w:rPr>
      <w:b w:val="1"/>
      <w:sz w:val="48"/>
      <w:szCs w:val="48"/>
    </w:rPr>
  </w:style>
  <w:style w:type="paragraph" w:styleId="Titre2">
    <w:name w:val="heading 2"/>
    <w:basedOn w:val="Normal"/>
    <w:next w:val="Normal"/>
    <w:pPr>
      <w:keepNext w:val="1"/>
      <w:keepLines w:val="1"/>
      <w:spacing w:after="80" w:before="360"/>
      <w:outlineLvl w:val="1"/>
    </w:pPr>
    <w:rPr>
      <w:b w:val="1"/>
      <w:sz w:val="36"/>
      <w:szCs w:val="36"/>
    </w:rPr>
  </w:style>
  <w:style w:type="paragraph" w:styleId="Titre3">
    <w:name w:val="heading 3"/>
    <w:basedOn w:val="Normal"/>
    <w:next w:val="Normal"/>
    <w:pPr>
      <w:keepNext w:val="1"/>
      <w:keepLines w:val="1"/>
      <w:spacing w:after="80" w:before="280"/>
      <w:outlineLvl w:val="2"/>
    </w:pPr>
    <w:rPr>
      <w:b w:val="1"/>
      <w:sz w:val="28"/>
      <w:szCs w:val="28"/>
    </w:rPr>
  </w:style>
  <w:style w:type="paragraph" w:styleId="Titre4">
    <w:name w:val="heading 4"/>
    <w:basedOn w:val="Normal"/>
    <w:next w:val="Normal"/>
    <w:pPr>
      <w:keepNext w:val="1"/>
      <w:keepLines w:val="1"/>
      <w:spacing w:after="40" w:before="240"/>
      <w:outlineLvl w:val="3"/>
    </w:pPr>
    <w:rPr>
      <w:b w:val="1"/>
    </w:rPr>
  </w:style>
  <w:style w:type="paragraph" w:styleId="Titre5">
    <w:name w:val="heading 5"/>
    <w:basedOn w:val="Normal"/>
    <w:next w:val="Normal"/>
    <w:pPr>
      <w:keepNext w:val="1"/>
      <w:keepLines w:val="1"/>
      <w:spacing w:after="40" w:before="220"/>
      <w:outlineLvl w:val="4"/>
    </w:pPr>
    <w:rPr>
      <w:b w:val="1"/>
      <w:sz w:val="22"/>
      <w:szCs w:val="22"/>
    </w:rPr>
  </w:style>
  <w:style w:type="paragraph" w:styleId="Titre6">
    <w:name w:val="heading 6"/>
    <w:basedOn w:val="Normal"/>
    <w:next w:val="Normal"/>
    <w:pPr>
      <w:keepNext w:val="1"/>
      <w:keepLines w:val="1"/>
      <w:spacing w:after="40" w:before="200"/>
      <w:outlineLvl w:val="5"/>
    </w:pPr>
    <w:rPr>
      <w:b w:val="1"/>
      <w:sz w:val="20"/>
      <w:szCs w:val="20"/>
    </w:rPr>
  </w:style>
  <w:style w:type="character" w:styleId="Policepardfaut" w:default="1">
    <w:name w:val="Default Paragraph Font"/>
    <w:uiPriority w:val="1"/>
    <w:semiHidden w:val="1"/>
    <w:unhideWhenUsed w:val="1"/>
  </w:style>
  <w:style w:type="table" w:styleId="Tableau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Aucuneliste" w:default="1">
    <w:name w:val="No List"/>
    <w:uiPriority w:val="99"/>
    <w:semiHidden w:val="1"/>
    <w:unhideWhenUsed w:val="1"/>
  </w:style>
  <w:style w:type="table" w:styleId="TableNormal" w:customStyle="1">
    <w:name w:val="Table Normal"/>
    <w:tblPr>
      <w:tblCellMar>
        <w:top w:w="0.0" w:type="dxa"/>
        <w:left w:w="0.0" w:type="dxa"/>
        <w:bottom w:w="0.0" w:type="dxa"/>
        <w:right w:w="0.0" w:type="dxa"/>
      </w:tblCellMar>
    </w:tblPr>
  </w:style>
  <w:style w:type="paragraph" w:styleId="Titre">
    <w:name w:val="Title"/>
    <w:basedOn w:val="Normal"/>
    <w:next w:val="Normal"/>
    <w:pPr>
      <w:keepNext w:val="1"/>
      <w:keepLines w:val="1"/>
      <w:spacing w:after="120" w:before="480"/>
    </w:pPr>
    <w:rPr>
      <w:b w:val="1"/>
      <w:sz w:val="72"/>
      <w:szCs w:val="72"/>
    </w:rPr>
  </w:style>
  <w:style w:type="paragraph" w:styleId="Textedebulles">
    <w:name w:val="Balloon Text"/>
    <w:basedOn w:val="Normal"/>
    <w:link w:val="TextedebullesCar"/>
    <w:rsid w:val="00A16876"/>
    <w:rPr>
      <w:rFonts w:ascii="Tahoma" w:cs="Tahoma" w:hAnsi="Tahoma"/>
      <w:sz w:val="16"/>
      <w:szCs w:val="16"/>
    </w:rPr>
  </w:style>
  <w:style w:type="character" w:styleId="TextedebullesCar" w:customStyle="1">
    <w:name w:val="Texte de bulles Car"/>
    <w:basedOn w:val="Policepardfaut"/>
    <w:link w:val="Textedebulles"/>
    <w:rsid w:val="00A16876"/>
    <w:rPr>
      <w:rFonts w:ascii="Tahoma" w:cs="Tahoma" w:hAnsi="Tahoma"/>
      <w:sz w:val="16"/>
      <w:szCs w:val="16"/>
    </w:rPr>
  </w:style>
  <w:style w:type="paragraph" w:styleId="En-tte">
    <w:name w:val="header"/>
    <w:basedOn w:val="Normal"/>
    <w:link w:val="En-tteCar"/>
    <w:unhideWhenUsed w:val="1"/>
    <w:rsid w:val="00E445C3"/>
    <w:pPr>
      <w:tabs>
        <w:tab w:val="center" w:pos="4536"/>
        <w:tab w:val="right" w:pos="9072"/>
      </w:tabs>
    </w:pPr>
  </w:style>
  <w:style w:type="character" w:styleId="En-tteCar" w:customStyle="1">
    <w:name w:val="En-tête Car"/>
    <w:basedOn w:val="Policepardfaut"/>
    <w:link w:val="En-tte"/>
    <w:rsid w:val="00E445C3"/>
    <w:rPr>
      <w:sz w:val="24"/>
      <w:szCs w:val="24"/>
    </w:rPr>
  </w:style>
  <w:style w:type="paragraph" w:styleId="Pieddepage">
    <w:name w:val="footer"/>
    <w:basedOn w:val="Normal"/>
    <w:link w:val="PieddepageCar"/>
    <w:unhideWhenUsed w:val="1"/>
    <w:rsid w:val="00E445C3"/>
    <w:pPr>
      <w:tabs>
        <w:tab w:val="center" w:pos="4536"/>
        <w:tab w:val="right" w:pos="9072"/>
      </w:tabs>
    </w:pPr>
  </w:style>
  <w:style w:type="character" w:styleId="PieddepageCar" w:customStyle="1">
    <w:name w:val="Pied de page Car"/>
    <w:basedOn w:val="Policepardfaut"/>
    <w:link w:val="Pieddepage"/>
    <w:rsid w:val="00E445C3"/>
    <w:rPr>
      <w:sz w:val="24"/>
      <w:szCs w:val="24"/>
    </w:rPr>
  </w:style>
  <w:style w:type="paragraph" w:styleId="Paragraphedeliste">
    <w:name w:val="List Paragraph"/>
    <w:basedOn w:val="Normal"/>
    <w:uiPriority w:val="34"/>
    <w:qFormat w:val="1"/>
    <w:rsid w:val="00363F04"/>
    <w:pPr>
      <w:ind w:left="720"/>
      <w:contextualSpacing w:val="1"/>
    </w:pPr>
  </w:style>
  <w:style w:type="character" w:styleId="Lienhypertexte">
    <w:name w:val="Hyperlink"/>
    <w:basedOn w:val="Policepardfaut"/>
    <w:unhideWhenUsed w:val="1"/>
    <w:rsid w:val="003F185B"/>
    <w:rPr>
      <w:color w:val="0000ff" w:themeColor="hyperlink"/>
      <w:u w:val="single"/>
    </w:rPr>
  </w:style>
  <w:style w:type="paragraph" w:styleId="Notedebasdepage">
    <w:name w:val="footnote text"/>
    <w:basedOn w:val="Normal"/>
    <w:link w:val="NotedebasdepageCar"/>
    <w:unhideWhenUsed w:val="1"/>
    <w:rsid w:val="003F185B"/>
    <w:rPr>
      <w:sz w:val="20"/>
      <w:szCs w:val="20"/>
    </w:rPr>
  </w:style>
  <w:style w:type="character" w:styleId="NotedebasdepageCar" w:customStyle="1">
    <w:name w:val="Note de bas de page Car"/>
    <w:basedOn w:val="Policepardfaut"/>
    <w:link w:val="Notedebasdepage"/>
    <w:rsid w:val="003F185B"/>
  </w:style>
  <w:style w:type="character" w:styleId="Appelnotedebasdep">
    <w:name w:val="footnote reference"/>
    <w:basedOn w:val="Policepardfaut"/>
    <w:semiHidden w:val="1"/>
    <w:unhideWhenUsed w:val="1"/>
    <w:rsid w:val="003F185B"/>
    <w:rPr>
      <w:vertAlign w:val="superscript"/>
    </w:rPr>
  </w:style>
  <w:style w:type="table" w:styleId="Grilledutableau">
    <w:name w:val="Table Grid"/>
    <w:basedOn w:val="TableauNormal"/>
    <w:rsid w:val="00877B99"/>
    <w:tblPr>
      <w:tblBorders>
        <w:top w:color="auto" w:space="0" w:sz="4" w:val="single"/>
        <w:left w:color="auto" w:space="0" w:sz="4" w:val="single"/>
        <w:bottom w:color="auto" w:space="0" w:sz="4" w:val="single"/>
        <w:right w:color="auto" w:space="0" w:sz="4" w:val="single"/>
        <w:insideH w:color="auto" w:space="0" w:sz="4" w:val="single"/>
        <w:insideV w:color="auto" w:space="0" w:sz="4" w:val="single"/>
      </w:tblBorders>
    </w:tblPr>
  </w:style>
  <w:style w:type="paragraph" w:styleId="Sous-titre">
    <w:name w:val="Subtitle"/>
    <w:basedOn w:val="Normal"/>
    <w:next w:val="Normal"/>
    <w:pPr>
      <w:keepNext w:val="1"/>
      <w:keepLines w:val="1"/>
      <w:spacing w:after="80" w:before="360"/>
    </w:pPr>
    <w:rPr>
      <w:rFonts w:ascii="Georgia" w:cs="Georgia" w:eastAsia="Georgia" w:hAnsi="Georgia"/>
      <w:i w:val="1"/>
      <w:color w:val="666666"/>
      <w:sz w:val="48"/>
      <w:szCs w:val="48"/>
    </w:rPr>
  </w:style>
  <w:style w:type="paragraph" w:styleId="Subtitle">
    <w:name w:val="Subtitle"/>
    <w:basedOn w:val="Normal"/>
    <w:next w:val="Normal"/>
    <w:pPr>
      <w:keepNext w:val="1"/>
      <w:keepLines w:val="1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footnotes" Target="footnotes.xml"/><Relationship Id="rId10" Type="http://schemas.openxmlformats.org/officeDocument/2006/relationships/footer" Target="footer1.xml"/><Relationship Id="rId9" Type="http://schemas.openxmlformats.org/officeDocument/2006/relationships/header" Target="header1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openxmlformats.org/officeDocument/2006/relationships/customXml" Target="../customXML/item1.xml"/><Relationship Id="rId8" Type="http://schemas.openxmlformats.org/officeDocument/2006/relationships/image" Target="media/image1.png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NotoSansSymbols-regular.ttf"/><Relationship Id="rId2" Type="http://schemas.openxmlformats.org/officeDocument/2006/relationships/font" Target="fonts/NotoSansSymbols-bold.ttf"/></Relationships>
</file>

<file path=word/_rels/footnotes.xml.rels><?xml version="1.0" encoding="UTF-8" standalone="yes"?><Relationships xmlns="http://schemas.openxmlformats.org/package/2006/relationships"><Relationship Id="rId1" Type="http://schemas.openxmlformats.org/officeDocument/2006/relationships/hyperlink" Target="https://www.elysee.fr/emmanuel-macron/2022/09/14/compte-rendu-du-conseil-des-ministres-du-mercredi-14-septembre-2022" TargetMode="Externa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Ds8M27xlOlaXGtYBPJKHMJ2q4yA==">CgMxLjAikQIKC0FBQUJPVDE4cVNJEtsBCgtBQUFCT1QxOHFTSRILQUFBQk9UMThxU0kaDQoJdGV4dC9odG1sEgAiDgoKdGV4dC9wbGFpbhIAKhsiFTEwMzg3NzkyNjY4OTA2NzMwNjcyMCgAOAAwrfm+lYkyOLCAv5WJMko7CiRhcHBsaWNhdGlvbi92bmQuZ29vZ2xlLWFwcHMuZG9jcy5tZHMaE8LX2uQBDRoLCgcKAWYQARgAEAFaDHFtNnp2b3N6c2V6eXICIAB4AIIBFHN1Z2dlc3QucXpydDdoaTk4cG5vmgEGCAAQABgAsAEAuAEAGK35vpWJMiCwgL+ViTIwAEIUc3VnZ2VzdC5xenJ0N2hpOThwbm8yCGguZ2pkZ3hzOABqJQoUc3VnZ2VzdC5xenJ0N2hpOThwbm8SDU1hcmluZSBDZXJpc2VyITFwUTR2X1FjQ0dYYmRTZDR0dzNQX01HU2JWYUtjT3M2MA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2024-07-05T13:45:00Z</dcterms:created>
</cp:coreProperties>
</file>